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F7BCB" w14:textId="2A5CE0A5" w:rsidR="00C453CB" w:rsidRPr="0059548E" w:rsidRDefault="00A427C4">
      <w:pPr>
        <w:rPr>
          <w:b/>
          <w:lang w:val="en-CA"/>
        </w:rPr>
      </w:pPr>
      <w:r w:rsidRPr="0059548E">
        <w:rPr>
          <w:b/>
          <w:lang w:val="en-CA"/>
        </w:rPr>
        <w:t>Tobacco</w:t>
      </w:r>
      <w:r w:rsidR="0059548E">
        <w:rPr>
          <w:b/>
          <w:lang w:val="en-CA"/>
        </w:rPr>
        <w:t>/vape</w:t>
      </w:r>
      <w:r w:rsidRPr="0059548E">
        <w:rPr>
          <w:b/>
          <w:lang w:val="en-CA"/>
        </w:rPr>
        <w:t xml:space="preserve">-free Policy </w:t>
      </w:r>
    </w:p>
    <w:p w14:paraId="639777D0" w14:textId="44DC4845" w:rsidR="00A427C4" w:rsidRDefault="00A427C4">
      <w:pPr>
        <w:rPr>
          <w:lang w:val="en-CA"/>
        </w:rPr>
      </w:pPr>
    </w:p>
    <w:p w14:paraId="51CD5383" w14:textId="5EEBF010" w:rsidR="00A427C4" w:rsidRPr="0059548E" w:rsidRDefault="00A427C4">
      <w:pPr>
        <w:rPr>
          <w:b/>
          <w:lang w:val="en-CA"/>
        </w:rPr>
      </w:pPr>
      <w:r w:rsidRPr="0059548E">
        <w:rPr>
          <w:b/>
          <w:lang w:val="en-CA"/>
        </w:rPr>
        <w:t xml:space="preserve">BACKGROUND AND RATIONALE </w:t>
      </w:r>
    </w:p>
    <w:p w14:paraId="1C657E7D" w14:textId="7CB251BB" w:rsidR="00A427C4" w:rsidRDefault="00A427C4">
      <w:pPr>
        <w:rPr>
          <w:lang w:val="en-CA"/>
        </w:rPr>
      </w:pPr>
    </w:p>
    <w:p w14:paraId="5FF66858" w14:textId="65985355" w:rsidR="00A427C4" w:rsidRDefault="00A427C4">
      <w:pPr>
        <w:rPr>
          <w:lang w:val="en-CA"/>
        </w:rPr>
      </w:pPr>
      <w:r>
        <w:rPr>
          <w:lang w:val="en-CA"/>
        </w:rPr>
        <w:t>The (</w:t>
      </w:r>
      <w:r w:rsidRPr="0059548E">
        <w:rPr>
          <w:i/>
          <w:lang w:val="en-CA"/>
        </w:rPr>
        <w:t>name of organization</w:t>
      </w:r>
      <w:r>
        <w:rPr>
          <w:lang w:val="en-CA"/>
        </w:rPr>
        <w:t>) is committed to providing a healthy environment for participants, volunteers and spectators involved with our organization. We recognize that there is significant evidence demonstrating the negative impacts of tobacco and vaping use and exposure (including second-hand smoke/vapour from the use of tobacco/vaping products indoors and exposure to drifting smoke outdoors) and that no level of tobacco</w:t>
      </w:r>
      <w:r w:rsidR="0059548E">
        <w:rPr>
          <w:lang w:val="en-CA"/>
        </w:rPr>
        <w:t>/vapour</w:t>
      </w:r>
      <w:r>
        <w:rPr>
          <w:lang w:val="en-CA"/>
        </w:rPr>
        <w:t xml:space="preserve"> exposure is safe. We also recognize that children and youth gain positive images of tobacco/vaping use when they see role models, leaders and individuals that they respect using tobacco/vaping products. </w:t>
      </w:r>
    </w:p>
    <w:p w14:paraId="0C2D1650" w14:textId="38BDA672" w:rsidR="00A427C4" w:rsidRDefault="00A427C4">
      <w:pPr>
        <w:rPr>
          <w:lang w:val="en-CA"/>
        </w:rPr>
      </w:pPr>
    </w:p>
    <w:p w14:paraId="5EA743C5" w14:textId="5BC9EFC8" w:rsidR="00A427C4" w:rsidRPr="0059548E" w:rsidRDefault="00A427C4">
      <w:pPr>
        <w:rPr>
          <w:b/>
          <w:lang w:val="en-CA"/>
        </w:rPr>
      </w:pPr>
      <w:r w:rsidRPr="0059548E">
        <w:rPr>
          <w:b/>
          <w:lang w:val="en-CA"/>
        </w:rPr>
        <w:t xml:space="preserve">COMMITMENT </w:t>
      </w:r>
    </w:p>
    <w:p w14:paraId="6D00C5B6" w14:textId="51ADD333" w:rsidR="00A427C4" w:rsidRDefault="00A427C4">
      <w:pPr>
        <w:rPr>
          <w:lang w:val="en-CA"/>
        </w:rPr>
      </w:pPr>
    </w:p>
    <w:p w14:paraId="148C1D94" w14:textId="70690D12" w:rsidR="00A427C4" w:rsidRDefault="00A427C4">
      <w:pPr>
        <w:rPr>
          <w:lang w:val="en-CA"/>
        </w:rPr>
      </w:pPr>
      <w:r>
        <w:rPr>
          <w:lang w:val="en-CA"/>
        </w:rPr>
        <w:t>We believe that (</w:t>
      </w:r>
      <w:r w:rsidRPr="0059548E">
        <w:rPr>
          <w:i/>
          <w:lang w:val="en-CA"/>
        </w:rPr>
        <w:t>name of sport</w:t>
      </w:r>
      <w:r>
        <w:rPr>
          <w:lang w:val="en-CA"/>
        </w:rPr>
        <w:t xml:space="preserve">) is </w:t>
      </w:r>
      <w:r w:rsidR="008C759C">
        <w:rPr>
          <w:lang w:val="en-CA"/>
        </w:rPr>
        <w:t>a (</w:t>
      </w:r>
      <w:r w:rsidR="008C759C" w:rsidRPr="0059548E">
        <w:rPr>
          <w:i/>
          <w:lang w:val="en-CA"/>
        </w:rPr>
        <w:t>healthy activity/sport</w:t>
      </w:r>
      <w:r w:rsidR="008C759C">
        <w:rPr>
          <w:lang w:val="en-CA"/>
        </w:rPr>
        <w:t>) that promotes physical activity and healthy living. Players, coaches and volunteers involved in our (</w:t>
      </w:r>
      <w:r w:rsidR="008C759C" w:rsidRPr="0059548E">
        <w:rPr>
          <w:i/>
          <w:lang w:val="en-CA"/>
        </w:rPr>
        <w:t>organization/sport</w:t>
      </w:r>
      <w:r w:rsidR="008C759C">
        <w:rPr>
          <w:lang w:val="en-CA"/>
        </w:rPr>
        <w:t xml:space="preserve">) have a responsibility to model positive health behaviour with regard to tobacco use. </w:t>
      </w:r>
    </w:p>
    <w:p w14:paraId="09275557" w14:textId="4501B05D" w:rsidR="008D2C12" w:rsidRDefault="008D2C12">
      <w:pPr>
        <w:rPr>
          <w:lang w:val="en-CA"/>
        </w:rPr>
      </w:pPr>
    </w:p>
    <w:p w14:paraId="6CD7BDBE" w14:textId="32AF3136" w:rsidR="008D2C12" w:rsidRPr="008D2C12" w:rsidRDefault="008D2C12">
      <w:pPr>
        <w:rPr>
          <w:b/>
          <w:lang w:val="en-CA"/>
        </w:rPr>
      </w:pPr>
      <w:r w:rsidRPr="008D2C12">
        <w:rPr>
          <w:b/>
          <w:lang w:val="en-CA"/>
        </w:rPr>
        <w:t>POLICY</w:t>
      </w:r>
    </w:p>
    <w:p w14:paraId="05FFA117" w14:textId="3AD392DF" w:rsidR="008D2C12" w:rsidRDefault="008D2C12">
      <w:pPr>
        <w:rPr>
          <w:lang w:val="en-CA"/>
        </w:rPr>
      </w:pPr>
    </w:p>
    <w:p w14:paraId="61B65298" w14:textId="526A45F5" w:rsidR="008D2C12" w:rsidRDefault="008D2C12">
      <w:pPr>
        <w:rPr>
          <w:lang w:val="en-CA"/>
        </w:rPr>
      </w:pPr>
      <w:r>
        <w:rPr>
          <w:lang w:val="en-CA"/>
        </w:rPr>
        <w:t>Activities including but not limited to games, tournaments, competitions, practices, training sessions, events (</w:t>
      </w:r>
      <w:proofErr w:type="spellStart"/>
      <w:r>
        <w:rPr>
          <w:lang w:val="en-CA"/>
        </w:rPr>
        <w:t>eg.</w:t>
      </w:r>
      <w:proofErr w:type="spellEnd"/>
      <w:r>
        <w:rPr>
          <w:lang w:val="en-CA"/>
        </w:rPr>
        <w:t xml:space="preserve"> fundraising) and other performances by our organization will be tobacco/vape-free. </w:t>
      </w:r>
    </w:p>
    <w:p w14:paraId="0BD0A866" w14:textId="5ED8F924" w:rsidR="008D2C12" w:rsidRDefault="008D2C12">
      <w:pPr>
        <w:rPr>
          <w:lang w:val="en-CA"/>
        </w:rPr>
      </w:pPr>
    </w:p>
    <w:p w14:paraId="44DABABC" w14:textId="7666C5F2" w:rsidR="008D2C12" w:rsidRDefault="008D2C12">
      <w:pPr>
        <w:rPr>
          <w:lang w:val="en-CA"/>
        </w:rPr>
      </w:pPr>
      <w:r w:rsidRPr="008D2C12">
        <w:rPr>
          <w:b/>
          <w:lang w:val="en-CA"/>
        </w:rPr>
        <w:t xml:space="preserve">Definition: </w:t>
      </w:r>
      <w:r>
        <w:rPr>
          <w:lang w:val="en-CA"/>
        </w:rPr>
        <w:t>Tobacco</w:t>
      </w:r>
      <w:r w:rsidR="0059548E">
        <w:rPr>
          <w:lang w:val="en-CA"/>
        </w:rPr>
        <w:t>/vape</w:t>
      </w:r>
      <w:r>
        <w:rPr>
          <w:lang w:val="en-CA"/>
        </w:rPr>
        <w:t>-free means that the use of tobacco</w:t>
      </w:r>
      <w:r w:rsidR="0059548E">
        <w:rPr>
          <w:lang w:val="en-CA"/>
        </w:rPr>
        <w:t>/vaping products</w:t>
      </w:r>
      <w:r>
        <w:rPr>
          <w:lang w:val="en-CA"/>
        </w:rPr>
        <w:t xml:space="preserve"> by players/participants, coaches/leaders, parents/caregivers, spectators and officials is prohibited during all activities sanctioned or engaged in by our organization. </w:t>
      </w:r>
    </w:p>
    <w:p w14:paraId="2ADBEC47" w14:textId="520439C8" w:rsidR="008D2C12" w:rsidRDefault="008D2C12">
      <w:pPr>
        <w:rPr>
          <w:lang w:val="en-CA"/>
        </w:rPr>
      </w:pPr>
    </w:p>
    <w:p w14:paraId="07298D45" w14:textId="08A826BF" w:rsidR="008D2C12" w:rsidRDefault="008D2C12">
      <w:pPr>
        <w:rPr>
          <w:lang w:val="en-CA"/>
        </w:rPr>
      </w:pPr>
      <w:r w:rsidRPr="003D69F3">
        <w:rPr>
          <w:i/>
          <w:lang w:val="en-CA"/>
        </w:rPr>
        <w:t>Tobacco products include:</w:t>
      </w:r>
      <w:r>
        <w:rPr>
          <w:lang w:val="en-CA"/>
        </w:rPr>
        <w:t xml:space="preserve"> cigarettes, cigars, </w:t>
      </w:r>
      <w:r w:rsidR="003D69F3">
        <w:rPr>
          <w:lang w:val="en-CA"/>
        </w:rPr>
        <w:t xml:space="preserve">tobacco chew or snuff, snus, or hookah. </w:t>
      </w:r>
    </w:p>
    <w:p w14:paraId="35E31ACB" w14:textId="3E9411A5" w:rsidR="003D69F3" w:rsidRDefault="003D69F3">
      <w:pPr>
        <w:rPr>
          <w:lang w:val="en-CA"/>
        </w:rPr>
      </w:pPr>
      <w:r w:rsidRPr="003D69F3">
        <w:rPr>
          <w:i/>
          <w:lang w:val="en-CA"/>
        </w:rPr>
        <w:t>Vaping products include</w:t>
      </w:r>
      <w:r>
        <w:rPr>
          <w:lang w:val="en-CA"/>
        </w:rPr>
        <w:t xml:space="preserve">: e-cigarettes, tank systems and pod mods such as JUUL. </w:t>
      </w:r>
    </w:p>
    <w:p w14:paraId="5175BB9C" w14:textId="2CAB3341" w:rsidR="003D69F3" w:rsidRDefault="003D69F3">
      <w:pPr>
        <w:rPr>
          <w:lang w:val="en-CA"/>
        </w:rPr>
      </w:pPr>
    </w:p>
    <w:p w14:paraId="3EDA0773" w14:textId="01E4F2A5" w:rsidR="003D69F3" w:rsidRPr="0059548E" w:rsidRDefault="00DF1E85">
      <w:pPr>
        <w:rPr>
          <w:b/>
          <w:lang w:val="en-CA"/>
        </w:rPr>
      </w:pPr>
      <w:r w:rsidRPr="0059548E">
        <w:rPr>
          <w:b/>
          <w:lang w:val="en-CA"/>
        </w:rPr>
        <w:t>SCOPE AND LOCATION</w:t>
      </w:r>
    </w:p>
    <w:p w14:paraId="473D571E" w14:textId="79EB2F15" w:rsidR="00DF1E85" w:rsidRDefault="00DF1E85">
      <w:pPr>
        <w:rPr>
          <w:lang w:val="en-CA"/>
        </w:rPr>
      </w:pPr>
      <w:r>
        <w:rPr>
          <w:lang w:val="en-CA"/>
        </w:rPr>
        <w:t>The (</w:t>
      </w:r>
      <w:r w:rsidRPr="00DE0F0B">
        <w:rPr>
          <w:i/>
          <w:lang w:val="en-CA"/>
        </w:rPr>
        <w:t>name of organization</w:t>
      </w:r>
      <w:r>
        <w:rPr>
          <w:lang w:val="en-CA"/>
        </w:rPr>
        <w:t xml:space="preserve">) tobacco-free policy will apply to all activities, but not limited to games, tournaments, competitions, practices, training sessions, events (e.g. fundraising) and other performances sanctioned by our organization. Locations for each of these activities will vary, however our policy will apply to all locations while the (name of organization) sanctioned activity is ongoing. </w:t>
      </w:r>
    </w:p>
    <w:p w14:paraId="4E7A2E44" w14:textId="404DC770" w:rsidR="00DF1E85" w:rsidRDefault="00DF1E85">
      <w:pPr>
        <w:rPr>
          <w:lang w:val="en-CA"/>
        </w:rPr>
      </w:pPr>
    </w:p>
    <w:p w14:paraId="02E8DA46" w14:textId="79AC6B7C" w:rsidR="00DF1E85" w:rsidRPr="0059548E" w:rsidRDefault="00DF1E85">
      <w:pPr>
        <w:rPr>
          <w:b/>
          <w:lang w:val="en-CA"/>
        </w:rPr>
      </w:pPr>
      <w:r w:rsidRPr="0059548E">
        <w:rPr>
          <w:b/>
          <w:lang w:val="en-CA"/>
        </w:rPr>
        <w:t>POLICY IMPLEMENTATION</w:t>
      </w:r>
    </w:p>
    <w:p w14:paraId="66A4785E" w14:textId="57C2C122" w:rsidR="00DF1E85" w:rsidRDefault="00DF1E85">
      <w:pPr>
        <w:rPr>
          <w:b/>
          <w:lang w:val="en-CA"/>
        </w:rPr>
      </w:pPr>
      <w:r>
        <w:rPr>
          <w:b/>
          <w:lang w:val="en-CA"/>
        </w:rPr>
        <w:t xml:space="preserve">We will promote the tobacco-free policy at all our activities by: </w:t>
      </w:r>
    </w:p>
    <w:p w14:paraId="65782538" w14:textId="75740FB5" w:rsidR="00DF1E85" w:rsidRPr="00DF1E85" w:rsidRDefault="00DF1E85" w:rsidP="00DF1E85">
      <w:pPr>
        <w:pStyle w:val="ListParagraph"/>
        <w:numPr>
          <w:ilvl w:val="0"/>
          <w:numId w:val="1"/>
        </w:numPr>
        <w:rPr>
          <w:b/>
          <w:lang w:val="en-CA"/>
        </w:rPr>
      </w:pPr>
      <w:r>
        <w:rPr>
          <w:lang w:val="en-CA"/>
        </w:rPr>
        <w:t xml:space="preserve">Providing a copy of the policy and explaining it to coaching staff. </w:t>
      </w:r>
    </w:p>
    <w:p w14:paraId="229691D5" w14:textId="0ADDC7B0" w:rsidR="002A7B34" w:rsidRDefault="00DF1E85" w:rsidP="002A7B34">
      <w:pPr>
        <w:pStyle w:val="ListParagraph"/>
        <w:rPr>
          <w:lang w:val="en-CA"/>
        </w:rPr>
      </w:pPr>
      <w:r>
        <w:rPr>
          <w:lang w:val="en-CA"/>
        </w:rPr>
        <w:t xml:space="preserve">Coaching staff will explain the policy to parents/caregivers. </w:t>
      </w:r>
    </w:p>
    <w:p w14:paraId="794257AB" w14:textId="4C4C4871" w:rsidR="002A7B34" w:rsidRDefault="002A7B34" w:rsidP="002A7B34">
      <w:pPr>
        <w:pStyle w:val="ListParagraph"/>
        <w:numPr>
          <w:ilvl w:val="0"/>
          <w:numId w:val="1"/>
        </w:numPr>
        <w:rPr>
          <w:lang w:val="en-CA"/>
        </w:rPr>
      </w:pPr>
      <w:r>
        <w:rPr>
          <w:lang w:val="en-CA"/>
        </w:rPr>
        <w:t xml:space="preserve">Reviewing and sharing the policy with others organizations/groups who may attend or participate in our activities </w:t>
      </w:r>
    </w:p>
    <w:p w14:paraId="2583FAA2" w14:textId="68B52254" w:rsidR="002A7B34" w:rsidRDefault="002A7B34" w:rsidP="002A7B34">
      <w:pPr>
        <w:pStyle w:val="ListParagraph"/>
        <w:numPr>
          <w:ilvl w:val="0"/>
          <w:numId w:val="1"/>
        </w:numPr>
        <w:rPr>
          <w:lang w:val="en-CA"/>
        </w:rPr>
      </w:pPr>
      <w:r>
        <w:rPr>
          <w:lang w:val="en-CA"/>
        </w:rPr>
        <w:lastRenderedPageBreak/>
        <w:t xml:space="preserve">Including the policy in all orientation and information packages provided to coaches, officials, players, members, volunteers and teams/organizations attending or participating in our activities and/or using our facilities. </w:t>
      </w:r>
    </w:p>
    <w:p w14:paraId="07F2EA34" w14:textId="4269B460" w:rsidR="002A7B34" w:rsidRPr="002A7B34" w:rsidRDefault="002A7B34" w:rsidP="002A7B34">
      <w:pPr>
        <w:pStyle w:val="ListParagraph"/>
        <w:numPr>
          <w:ilvl w:val="0"/>
          <w:numId w:val="1"/>
        </w:numPr>
        <w:rPr>
          <w:lang w:val="en-CA"/>
        </w:rPr>
      </w:pPr>
      <w:r>
        <w:rPr>
          <w:lang w:val="en-CA"/>
        </w:rPr>
        <w:t xml:space="preserve">Making the policy visible through the year using various channels/opportunities including information on our website, banners/signage at events and encouraging coaches and all players to promote a tobacco-free lifestyle. </w:t>
      </w:r>
    </w:p>
    <w:p w14:paraId="03AD92DB" w14:textId="34E78FC9" w:rsidR="00DF1E85" w:rsidRDefault="00DF1E85">
      <w:pPr>
        <w:rPr>
          <w:lang w:val="en-CA"/>
        </w:rPr>
      </w:pPr>
    </w:p>
    <w:p w14:paraId="3283DCA6" w14:textId="1F94B631" w:rsidR="00DF1E85" w:rsidRPr="004006A2" w:rsidRDefault="002A7B34" w:rsidP="002A7B34">
      <w:pPr>
        <w:ind w:left="720"/>
        <w:rPr>
          <w:b/>
          <w:lang w:val="en-CA"/>
        </w:rPr>
      </w:pPr>
      <w:r w:rsidRPr="004006A2">
        <w:rPr>
          <w:b/>
          <w:lang w:val="en-CA"/>
        </w:rPr>
        <w:t xml:space="preserve">POLICY ENFORCEMENT </w:t>
      </w:r>
    </w:p>
    <w:p w14:paraId="271E3724" w14:textId="16CC1777" w:rsidR="004006A2" w:rsidRDefault="004006A2" w:rsidP="002A7B34">
      <w:pPr>
        <w:ind w:left="720"/>
        <w:rPr>
          <w:lang w:val="en-CA"/>
        </w:rPr>
      </w:pPr>
      <w:r>
        <w:rPr>
          <w:lang w:val="en-CA"/>
        </w:rPr>
        <w:t>We will enforce the tobacco</w:t>
      </w:r>
      <w:r w:rsidR="001D26CC">
        <w:rPr>
          <w:lang w:val="en-CA"/>
        </w:rPr>
        <w:t>/vape</w:t>
      </w:r>
      <w:r>
        <w:rPr>
          <w:lang w:val="en-CA"/>
        </w:rPr>
        <w:t>-free policy to ensure that all those attending and participating in the (</w:t>
      </w:r>
      <w:r w:rsidRPr="001D26CC">
        <w:rPr>
          <w:i/>
          <w:lang w:val="en-CA"/>
        </w:rPr>
        <w:t>name of the organization</w:t>
      </w:r>
      <w:r>
        <w:rPr>
          <w:lang w:val="en-CA"/>
        </w:rPr>
        <w:t xml:space="preserve">)’s activities has access to a tobacco/vape-free environment. </w:t>
      </w:r>
    </w:p>
    <w:p w14:paraId="76186C5B" w14:textId="2201C93C" w:rsidR="004006A2" w:rsidRDefault="004006A2" w:rsidP="002A7B34">
      <w:pPr>
        <w:ind w:left="720"/>
        <w:rPr>
          <w:lang w:val="en-CA"/>
        </w:rPr>
      </w:pPr>
    </w:p>
    <w:p w14:paraId="3991C51C" w14:textId="4D22C3DC" w:rsidR="004006A2" w:rsidRDefault="004006A2" w:rsidP="002A7B34">
      <w:pPr>
        <w:ind w:left="720"/>
        <w:rPr>
          <w:lang w:val="en-CA"/>
        </w:rPr>
      </w:pPr>
      <w:r>
        <w:rPr>
          <w:lang w:val="en-CA"/>
        </w:rPr>
        <w:t xml:space="preserve">We will use the following steps to enforce our policy: </w:t>
      </w:r>
    </w:p>
    <w:p w14:paraId="49C0B3B3" w14:textId="144AF153" w:rsidR="004006A2" w:rsidRDefault="004006A2" w:rsidP="004006A2">
      <w:pPr>
        <w:pStyle w:val="ListParagraph"/>
        <w:numPr>
          <w:ilvl w:val="0"/>
          <w:numId w:val="2"/>
        </w:numPr>
        <w:rPr>
          <w:lang w:val="en-CA"/>
        </w:rPr>
      </w:pPr>
      <w:r>
        <w:rPr>
          <w:lang w:val="en-CA"/>
        </w:rPr>
        <w:t>Post signs about our policy where our activities take place</w:t>
      </w:r>
    </w:p>
    <w:p w14:paraId="1A18CC34" w14:textId="63A23BE1" w:rsidR="004006A2" w:rsidRDefault="004006A2" w:rsidP="004006A2">
      <w:pPr>
        <w:pStyle w:val="ListParagraph"/>
        <w:numPr>
          <w:ilvl w:val="0"/>
          <w:numId w:val="2"/>
        </w:numPr>
        <w:rPr>
          <w:lang w:val="en-CA"/>
        </w:rPr>
      </w:pPr>
      <w:r>
        <w:rPr>
          <w:lang w:val="en-CA"/>
        </w:rPr>
        <w:t xml:space="preserve">Encourage our coaches, players/members, officials and volunteers to respectfully remind individuals using tobacco/vaping products </w:t>
      </w:r>
      <w:r w:rsidR="00597DE7">
        <w:rPr>
          <w:lang w:val="en-CA"/>
        </w:rPr>
        <w:t>at (</w:t>
      </w:r>
      <w:r w:rsidR="00597DE7" w:rsidRPr="00D82C23">
        <w:rPr>
          <w:i/>
          <w:lang w:val="en-CA"/>
        </w:rPr>
        <w:t>name of organization</w:t>
      </w:r>
      <w:r w:rsidR="00597DE7">
        <w:rPr>
          <w:lang w:val="en-CA"/>
        </w:rPr>
        <w:t>) activities about the tobacco</w:t>
      </w:r>
      <w:r w:rsidR="00D82C23">
        <w:rPr>
          <w:lang w:val="en-CA"/>
        </w:rPr>
        <w:t>/vape</w:t>
      </w:r>
      <w:r w:rsidR="00597DE7">
        <w:rPr>
          <w:lang w:val="en-CA"/>
        </w:rPr>
        <w:t xml:space="preserve">-free policy. </w:t>
      </w:r>
    </w:p>
    <w:p w14:paraId="040546D2" w14:textId="0CEEA23C" w:rsidR="00597DE7" w:rsidRDefault="00597DE7" w:rsidP="004006A2">
      <w:pPr>
        <w:pStyle w:val="ListParagraph"/>
        <w:numPr>
          <w:ilvl w:val="0"/>
          <w:numId w:val="2"/>
        </w:numPr>
        <w:rPr>
          <w:lang w:val="en-CA"/>
        </w:rPr>
      </w:pPr>
      <w:r>
        <w:rPr>
          <w:lang w:val="en-CA"/>
        </w:rPr>
        <w:t xml:space="preserve">Provide one verbal warning to individuals who repeatedly do not follow the policy. Verbal warning will be delivered by an official representative of the (name of organization) including members of the executive about the verbal warning including the date, location, and name of the individual who was warned. </w:t>
      </w:r>
    </w:p>
    <w:p w14:paraId="39D290E5" w14:textId="0EBF5CB3" w:rsidR="00597DE7" w:rsidRDefault="00597DE7" w:rsidP="004006A2">
      <w:pPr>
        <w:pStyle w:val="ListParagraph"/>
        <w:numPr>
          <w:ilvl w:val="0"/>
          <w:numId w:val="2"/>
        </w:numPr>
        <w:rPr>
          <w:lang w:val="en-CA"/>
        </w:rPr>
      </w:pPr>
      <w:r>
        <w:rPr>
          <w:lang w:val="en-CA"/>
        </w:rPr>
        <w:t xml:space="preserve">The Executive will provide a formal warning to the individual. Following a written warning, the individual violating the policy again may be brought to the (name of organization) for disciplinary actions which could include being banned from (name of organization) events. </w:t>
      </w:r>
    </w:p>
    <w:p w14:paraId="3D82554C" w14:textId="4AC5288B" w:rsidR="004006A2" w:rsidRDefault="004006A2" w:rsidP="004006A2">
      <w:pPr>
        <w:rPr>
          <w:lang w:val="en-CA"/>
        </w:rPr>
      </w:pPr>
    </w:p>
    <w:p w14:paraId="08B132AB" w14:textId="30F81849" w:rsidR="00D00D5D" w:rsidRPr="00D00D5D" w:rsidRDefault="00D00D5D" w:rsidP="00D00D5D">
      <w:pPr>
        <w:ind w:left="1080"/>
        <w:rPr>
          <w:b/>
          <w:lang w:val="en-CA"/>
        </w:rPr>
      </w:pPr>
      <w:r w:rsidRPr="00D00D5D">
        <w:rPr>
          <w:b/>
          <w:lang w:val="en-CA"/>
        </w:rPr>
        <w:t xml:space="preserve">POLICY APPROVAL </w:t>
      </w:r>
      <w:bookmarkStart w:id="0" w:name="_GoBack"/>
      <w:bookmarkEnd w:id="0"/>
    </w:p>
    <w:p w14:paraId="30CEA0EA" w14:textId="6404579E" w:rsidR="00D00D5D" w:rsidRDefault="00D00D5D" w:rsidP="00D00D5D">
      <w:pPr>
        <w:ind w:left="1080"/>
        <w:rPr>
          <w:lang w:val="en-CA"/>
        </w:rPr>
      </w:pPr>
      <w:r>
        <w:rPr>
          <w:lang w:val="en-CA"/>
        </w:rPr>
        <w:t>This policy will be reviewed by the (</w:t>
      </w:r>
      <w:r w:rsidRPr="00277923">
        <w:rPr>
          <w:i/>
          <w:lang w:val="en-CA"/>
        </w:rPr>
        <w:t>name of organization</w:t>
      </w:r>
      <w:r>
        <w:rPr>
          <w:lang w:val="en-CA"/>
        </w:rPr>
        <w:t xml:space="preserve">) executive committee annually. </w:t>
      </w:r>
    </w:p>
    <w:p w14:paraId="15A24203" w14:textId="0CCB1900" w:rsidR="00D00D5D" w:rsidRDefault="00D00D5D" w:rsidP="00D00D5D">
      <w:pPr>
        <w:ind w:left="1080"/>
        <w:rPr>
          <w:lang w:val="en-CA"/>
        </w:rPr>
      </w:pPr>
    </w:p>
    <w:p w14:paraId="668AD968" w14:textId="3C5773DA" w:rsidR="00D00D5D" w:rsidRDefault="00D00D5D" w:rsidP="00D00D5D">
      <w:pPr>
        <w:ind w:left="1080"/>
        <w:rPr>
          <w:lang w:val="en-CA"/>
        </w:rPr>
      </w:pPr>
      <w:r>
        <w:rPr>
          <w:lang w:val="en-CA"/>
        </w:rPr>
        <w:t>Policy Approved</w:t>
      </w:r>
      <w:r w:rsidR="00D80FC1">
        <w:rPr>
          <w:lang w:val="en-CA"/>
        </w:rPr>
        <w:t>:</w:t>
      </w:r>
      <w:r>
        <w:rPr>
          <w:lang w:val="en-CA"/>
        </w:rPr>
        <w:t xml:space="preserve"> (</w:t>
      </w:r>
      <w:r w:rsidR="00277923">
        <w:rPr>
          <w:i/>
          <w:lang w:val="en-CA"/>
        </w:rPr>
        <w:t>d</w:t>
      </w:r>
      <w:r w:rsidRPr="00277923">
        <w:rPr>
          <w:i/>
          <w:lang w:val="en-CA"/>
        </w:rPr>
        <w:t>ate</w:t>
      </w:r>
      <w:r>
        <w:rPr>
          <w:lang w:val="en-CA"/>
        </w:rPr>
        <w:t xml:space="preserve">) </w:t>
      </w:r>
    </w:p>
    <w:p w14:paraId="2D3A9AB1" w14:textId="3C4D36A4" w:rsidR="00D80FC1" w:rsidRDefault="00D80FC1" w:rsidP="00D00D5D">
      <w:pPr>
        <w:ind w:left="1080"/>
        <w:rPr>
          <w:lang w:val="en-CA"/>
        </w:rPr>
      </w:pPr>
    </w:p>
    <w:p w14:paraId="79361036" w14:textId="0EE4177D" w:rsidR="00D80FC1" w:rsidRPr="004006A2" w:rsidRDefault="00D80FC1" w:rsidP="00D00D5D">
      <w:pPr>
        <w:ind w:left="1080"/>
        <w:rPr>
          <w:lang w:val="en-CA"/>
        </w:rPr>
      </w:pPr>
      <w:r>
        <w:rPr>
          <w:lang w:val="en-CA"/>
        </w:rPr>
        <w:t>Policy Revised: (</w:t>
      </w:r>
      <w:r w:rsidRPr="00277923">
        <w:rPr>
          <w:i/>
          <w:lang w:val="en-CA"/>
        </w:rPr>
        <w:t>revision date, if applicable</w:t>
      </w:r>
      <w:r>
        <w:rPr>
          <w:lang w:val="en-CA"/>
        </w:rPr>
        <w:t xml:space="preserve">) </w:t>
      </w:r>
    </w:p>
    <w:p w14:paraId="37D830CE" w14:textId="7BD51DBB" w:rsidR="00DF1E85" w:rsidRDefault="00DF1E85">
      <w:pPr>
        <w:rPr>
          <w:lang w:val="en-CA"/>
        </w:rPr>
      </w:pPr>
    </w:p>
    <w:p w14:paraId="39E29967" w14:textId="77777777" w:rsidR="00DF1E85" w:rsidRDefault="00DF1E85">
      <w:pPr>
        <w:rPr>
          <w:lang w:val="en-CA"/>
        </w:rPr>
      </w:pPr>
    </w:p>
    <w:p w14:paraId="75AD1D84" w14:textId="6C399B51" w:rsidR="003D69F3" w:rsidRDefault="003D69F3">
      <w:pPr>
        <w:rPr>
          <w:lang w:val="en-CA"/>
        </w:rPr>
      </w:pPr>
    </w:p>
    <w:p w14:paraId="79086776" w14:textId="52760F94" w:rsidR="002A7B34" w:rsidRDefault="002A7B34">
      <w:pPr>
        <w:rPr>
          <w:lang w:val="en-CA"/>
        </w:rPr>
      </w:pPr>
    </w:p>
    <w:p w14:paraId="16408865" w14:textId="44BD462F" w:rsidR="002A7B34" w:rsidRDefault="002A7B34">
      <w:pPr>
        <w:rPr>
          <w:lang w:val="en-CA"/>
        </w:rPr>
      </w:pPr>
    </w:p>
    <w:p w14:paraId="2C3A5B75" w14:textId="77777777" w:rsidR="002A7B34" w:rsidRPr="008D2C12" w:rsidRDefault="002A7B34">
      <w:pPr>
        <w:rPr>
          <w:lang w:val="en-CA"/>
        </w:rPr>
      </w:pPr>
    </w:p>
    <w:sectPr w:rsidR="002A7B34" w:rsidRPr="008D2C12" w:rsidSect="006E6B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C4B1F"/>
    <w:multiLevelType w:val="hybridMultilevel"/>
    <w:tmpl w:val="D3608816"/>
    <w:lvl w:ilvl="0" w:tplc="6602C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3813BC"/>
    <w:multiLevelType w:val="hybridMultilevel"/>
    <w:tmpl w:val="0254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C4"/>
    <w:rsid w:val="00136ECF"/>
    <w:rsid w:val="001D26CC"/>
    <w:rsid w:val="00277923"/>
    <w:rsid w:val="002A7B34"/>
    <w:rsid w:val="003D69F3"/>
    <w:rsid w:val="004006A2"/>
    <w:rsid w:val="0059548E"/>
    <w:rsid w:val="00597DE7"/>
    <w:rsid w:val="006A575E"/>
    <w:rsid w:val="006E6B3C"/>
    <w:rsid w:val="008C759C"/>
    <w:rsid w:val="008D2C12"/>
    <w:rsid w:val="00A427C4"/>
    <w:rsid w:val="00AC4D3F"/>
    <w:rsid w:val="00AF0793"/>
    <w:rsid w:val="00D00D5D"/>
    <w:rsid w:val="00D80FC1"/>
    <w:rsid w:val="00D82C23"/>
    <w:rsid w:val="00DE0F0B"/>
    <w:rsid w:val="00DF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DB5B"/>
  <w14:defaultImageDpi w14:val="32767"/>
  <w15:chartTrackingRefBased/>
  <w15:docId w15:val="{43B6B772-0776-254D-AE12-CE99A652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Hartley</dc:creator>
  <cp:keywords/>
  <dc:description/>
  <cp:lastModifiedBy>Julia Hartley</cp:lastModifiedBy>
  <cp:revision>13</cp:revision>
  <dcterms:created xsi:type="dcterms:W3CDTF">2020-01-17T12:20:00Z</dcterms:created>
  <dcterms:modified xsi:type="dcterms:W3CDTF">2020-01-17T12:52:00Z</dcterms:modified>
</cp:coreProperties>
</file>